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</w:p>
    <w:tbl>
      <w:tblPr>
        <w:tblStyle w:val="8"/>
        <w:tblW w:w="514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1F1F1F"/>
                <w:sz w:val="32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F1F1F"/>
                <w:sz w:val="32"/>
                <w:szCs w:val="32"/>
              </w:rPr>
              <w:t>北京建筑大学危险化学品与实验气体采购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1F1F1F"/>
                <w:sz w:val="32"/>
                <w:szCs w:val="32"/>
                <w:lang w:val="en-US" w:eastAsia="zh-CN"/>
              </w:rPr>
              <w:t>申请表</w:t>
            </w:r>
          </w:p>
          <w:p>
            <w:pPr>
              <w:ind w:firstLine="1680" w:firstLineChars="600"/>
              <w:rPr>
                <w:rFonts w:ascii="微软雅黑" w:hAnsi="微软雅黑" w:eastAsia="微软雅黑" w:cs="微软雅黑"/>
                <w:color w:val="1F1F1F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1F1F1F"/>
                <w:sz w:val="28"/>
                <w:szCs w:val="28"/>
              </w:rPr>
              <w:t xml:space="preserve">                           申请日期：年  月  日</w:t>
            </w:r>
            <w:bookmarkStart w:id="0" w:name="_GoBack"/>
            <w:bookmarkEnd w:id="0"/>
          </w:p>
          <w:tbl>
            <w:tblPr>
              <w:tblStyle w:val="9"/>
              <w:tblW w:w="2182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4"/>
              <w:gridCol w:w="119"/>
              <w:gridCol w:w="775"/>
              <w:gridCol w:w="52"/>
              <w:gridCol w:w="238"/>
              <w:gridCol w:w="708"/>
              <w:gridCol w:w="357"/>
              <w:gridCol w:w="589"/>
              <w:gridCol w:w="749"/>
              <w:gridCol w:w="198"/>
              <w:gridCol w:w="595"/>
              <w:gridCol w:w="908"/>
              <w:gridCol w:w="1222"/>
              <w:gridCol w:w="54"/>
              <w:gridCol w:w="1018"/>
              <w:gridCol w:w="1900"/>
              <w:gridCol w:w="1900"/>
              <w:gridCol w:w="1900"/>
              <w:gridCol w:w="1900"/>
              <w:gridCol w:w="1900"/>
              <w:gridCol w:w="1900"/>
              <w:gridCol w:w="19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7"/>
                <w:wAfter w:w="13300" w:type="dxa"/>
                <w:trHeight w:val="526" w:hRule="atLeast"/>
              </w:trPr>
              <w:tc>
                <w:tcPr>
                  <w:tcW w:w="2128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实验室名称</w:t>
                  </w:r>
                </w:p>
              </w:tc>
              <w:tc>
                <w:tcPr>
                  <w:tcW w:w="2403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1F1F1F"/>
                    </w:rPr>
                    <w:t>（学院\实验室名称）</w:t>
                  </w:r>
                </w:p>
              </w:tc>
              <w:tc>
                <w:tcPr>
                  <w:tcW w:w="1701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保存地点</w:t>
                  </w:r>
                </w:p>
              </w:tc>
              <w:tc>
                <w:tcPr>
                  <w:tcW w:w="2294" w:type="dxa"/>
                  <w:gridSpan w:val="3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1F1F1F"/>
                    </w:rPr>
                    <w:t>（校区-楼宇-房间号）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7"/>
                <w:wAfter w:w="13300" w:type="dxa"/>
                <w:trHeight w:val="890" w:hRule="atLeast"/>
              </w:trPr>
              <w:tc>
                <w:tcPr>
                  <w:tcW w:w="2128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保存方式</w:t>
                  </w:r>
                </w:p>
              </w:tc>
              <w:tc>
                <w:tcPr>
                  <w:tcW w:w="2403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1F1F1F"/>
                    </w:rPr>
                    <w:t>柜存/箱存/桶存</w:t>
                  </w:r>
                </w:p>
              </w:tc>
              <w:tc>
                <w:tcPr>
                  <w:tcW w:w="1701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实验室</w:t>
                  </w:r>
                </w:p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负责人（签字）</w:t>
                  </w:r>
                </w:p>
              </w:tc>
              <w:tc>
                <w:tcPr>
                  <w:tcW w:w="2294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7"/>
                <w:wAfter w:w="13300" w:type="dxa"/>
              </w:trPr>
              <w:tc>
                <w:tcPr>
                  <w:tcW w:w="8526" w:type="dxa"/>
                  <w:gridSpan w:val="15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购买明细（危化品类）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7"/>
                <w:wAfter w:w="13300" w:type="dxa"/>
              </w:trPr>
              <w:tc>
                <w:tcPr>
                  <w:tcW w:w="944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序号</w:t>
                  </w:r>
                </w:p>
              </w:tc>
              <w:tc>
                <w:tcPr>
                  <w:tcW w:w="946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化学品名称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CAS编号</w:t>
                  </w: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化学品种类</w:t>
                  </w:r>
                </w:p>
              </w:tc>
              <w:tc>
                <w:tcPr>
                  <w:tcW w:w="94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数量（kg）</w:t>
                  </w:r>
                </w:p>
              </w:tc>
              <w:tc>
                <w:tcPr>
                  <w:tcW w:w="1503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纯度级别</w:t>
                  </w:r>
                </w:p>
              </w:tc>
              <w:tc>
                <w:tcPr>
                  <w:tcW w:w="127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总价</w:t>
                  </w: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保管人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7"/>
                <w:wAfter w:w="13300" w:type="dxa"/>
              </w:trPr>
              <w:tc>
                <w:tcPr>
                  <w:tcW w:w="944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  <w:tc>
                <w:tcPr>
                  <w:tcW w:w="946" w:type="dxa"/>
                  <w:gridSpan w:val="3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  <w:tc>
                <w:tcPr>
                  <w:tcW w:w="94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  <w:tc>
                <w:tcPr>
                  <w:tcW w:w="947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  <w:tc>
                <w:tcPr>
                  <w:tcW w:w="1503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  <w:tc>
                <w:tcPr>
                  <w:tcW w:w="1276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  <w:tc>
                <w:tcPr>
                  <w:tcW w:w="1018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7"/>
                <w:wAfter w:w="13300" w:type="dxa"/>
              </w:trPr>
              <w:tc>
                <w:tcPr>
                  <w:tcW w:w="8526" w:type="dxa"/>
                  <w:gridSpan w:val="15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购买明细（实验气体类）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1" w:hRule="atLeast"/>
              </w:trPr>
              <w:tc>
                <w:tcPr>
                  <w:tcW w:w="1063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序号</w:t>
                  </w:r>
                </w:p>
              </w:tc>
              <w:tc>
                <w:tcPr>
                  <w:tcW w:w="775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气体名称</w:t>
                  </w:r>
                </w:p>
              </w:tc>
              <w:tc>
                <w:tcPr>
                  <w:tcW w:w="1355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是否为易燃易爆气体</w:t>
                  </w:r>
                </w:p>
              </w:tc>
              <w:tc>
                <w:tcPr>
                  <w:tcW w:w="1338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气瓶是否配有钢瓶帽、胶圈</w:t>
                  </w:r>
                </w:p>
              </w:tc>
              <w:tc>
                <w:tcPr>
                  <w:tcW w:w="793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数量（L）</w:t>
                  </w:r>
                </w:p>
              </w:tc>
              <w:tc>
                <w:tcPr>
                  <w:tcW w:w="908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纯度级别</w:t>
                  </w:r>
                </w:p>
              </w:tc>
              <w:tc>
                <w:tcPr>
                  <w:tcW w:w="1222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总价</w:t>
                  </w:r>
                </w:p>
              </w:tc>
              <w:tc>
                <w:tcPr>
                  <w:tcW w:w="1072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保管人</w:t>
                  </w:r>
                </w:p>
              </w:tc>
              <w:tc>
                <w:tcPr>
                  <w:tcW w:w="1900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  <w:tc>
                <w:tcPr>
                  <w:tcW w:w="1900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  <w:tc>
                <w:tcPr>
                  <w:tcW w:w="1900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  <w:tc>
                <w:tcPr>
                  <w:tcW w:w="1900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  <w:tc>
                <w:tcPr>
                  <w:tcW w:w="1900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  <w:tc>
                <w:tcPr>
                  <w:tcW w:w="1900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  <w:tc>
                <w:tcPr>
                  <w:tcW w:w="1900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3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  <w:sz w:val="24"/>
                    </w:rPr>
                  </w:pPr>
                </w:p>
              </w:tc>
              <w:tc>
                <w:tcPr>
                  <w:tcW w:w="775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  <w:sz w:val="24"/>
                    </w:rPr>
                  </w:pPr>
                </w:p>
              </w:tc>
              <w:tc>
                <w:tcPr>
                  <w:tcW w:w="1355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  <w:sz w:val="24"/>
                    </w:rPr>
                  </w:pPr>
                </w:p>
              </w:tc>
              <w:tc>
                <w:tcPr>
                  <w:tcW w:w="1338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  <w:sz w:val="24"/>
                    </w:rPr>
                  </w:pPr>
                </w:p>
              </w:tc>
              <w:tc>
                <w:tcPr>
                  <w:tcW w:w="793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  <w:sz w:val="24"/>
                    </w:rPr>
                  </w:pPr>
                </w:p>
              </w:tc>
              <w:tc>
                <w:tcPr>
                  <w:tcW w:w="908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  <w:sz w:val="24"/>
                    </w:rPr>
                  </w:pPr>
                </w:p>
              </w:tc>
              <w:tc>
                <w:tcPr>
                  <w:tcW w:w="1222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  <w:sz w:val="24"/>
                    </w:rPr>
                  </w:pPr>
                </w:p>
              </w:tc>
              <w:tc>
                <w:tcPr>
                  <w:tcW w:w="1072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  <w:sz w:val="24"/>
                    </w:rPr>
                  </w:pPr>
                </w:p>
              </w:tc>
              <w:tc>
                <w:tcPr>
                  <w:tcW w:w="1900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  <w:tc>
                <w:tcPr>
                  <w:tcW w:w="1900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  <w:tc>
                <w:tcPr>
                  <w:tcW w:w="1900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  <w:tc>
                <w:tcPr>
                  <w:tcW w:w="1900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  <w:tc>
                <w:tcPr>
                  <w:tcW w:w="1900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  <w:tc>
                <w:tcPr>
                  <w:tcW w:w="1900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  <w:tc>
                <w:tcPr>
                  <w:tcW w:w="1900" w:type="dxa"/>
                  <w:vAlign w:val="center"/>
                </w:tcPr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7"/>
                <w:wAfter w:w="13300" w:type="dxa"/>
              </w:trPr>
              <w:tc>
                <w:tcPr>
                  <w:tcW w:w="8526" w:type="dxa"/>
                  <w:gridSpan w:val="15"/>
                  <w:vAlign w:val="center"/>
                </w:tcPr>
                <w:p>
                  <w:pPr>
                    <w:jc w:val="left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供货单位全称：</w:t>
                  </w:r>
                </w:p>
                <w:p>
                  <w:pPr>
                    <w:jc w:val="left"/>
                    <w:rPr>
                      <w:rFonts w:ascii="微软雅黑" w:hAnsi="微软雅黑" w:eastAsia="微软雅黑" w:cs="微软雅黑"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用途描述（每样化学品）：</w:t>
                  </w:r>
                  <w:r>
                    <w:rPr>
                      <w:rFonts w:hint="eastAsia" w:ascii="微软雅黑" w:hAnsi="微软雅黑" w:eastAsia="微软雅黑" w:cs="微软雅黑"/>
                      <w:color w:val="1F1F1F"/>
                    </w:rPr>
                    <w:t>实验内容或类型（如样品测试）；反应情况（如具体实验方法）、用量周期情况（如每年需求量）。</w:t>
                  </w:r>
                </w:p>
                <w:p>
                  <w:pPr>
                    <w:jc w:val="left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使用期限：预计    年    月之前做完实验。</w:t>
                  </w:r>
                </w:p>
                <w:p>
                  <w:pPr>
                    <w:jc w:val="left"/>
                    <w:rPr>
                      <w:rFonts w:ascii="微软雅黑" w:hAnsi="微软雅黑" w:eastAsia="微软雅黑" w:cs="微软雅黑"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危害描述</w:t>
                  </w:r>
                  <w:r>
                    <w:rPr>
                      <w:rFonts w:hint="eastAsia" w:ascii="微软雅黑" w:hAnsi="微软雅黑" w:eastAsia="微软雅黑" w:cs="微软雅黑"/>
                      <w:color w:val="1F1F1F"/>
                    </w:rPr>
                    <w:t>：是否易制毒、易燃、易爆、有毒、窒息、冻伤等危险特性；保存方式；对人体、环境影响等。</w:t>
                  </w:r>
                </w:p>
                <w:p>
                  <w:pPr>
                    <w:jc w:val="left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保护及应急措施：</w:t>
                  </w:r>
                </w:p>
                <w:p>
                  <w:pPr>
                    <w:jc w:val="left"/>
                    <w:rPr>
                      <w:rFonts w:ascii="微软雅黑" w:hAnsi="微软雅黑" w:eastAsia="微软雅黑" w:cs="微软雅黑"/>
                      <w:b/>
                      <w:bCs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  <w:highlight w:val="yellow"/>
                    </w:rPr>
                    <w:t>实验室是否具备存放条件：（如是否有合规危化品柜、是否混放易反应的化学品、是否具有通风报警装置、气体是否有固定气瓶架或气瓶柜）</w:t>
                  </w:r>
                </w:p>
                <w:p>
                  <w:pPr>
                    <w:jc w:val="left"/>
                    <w:rPr>
                      <w:rFonts w:ascii="微软雅黑" w:hAnsi="微软雅黑" w:eastAsia="微软雅黑" w:cs="微软雅黑"/>
                      <w:color w:val="1F1F1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color w:val="1F1F1F"/>
                    </w:rPr>
                    <w:t>责任声明：</w:t>
                  </w:r>
                  <w:r>
                    <w:rPr>
                      <w:rFonts w:hint="eastAsia" w:ascii="微软雅黑" w:hAnsi="微软雅黑" w:eastAsia="微软雅黑" w:cs="微软雅黑"/>
                      <w:color w:val="1F1F1F"/>
                    </w:rPr>
                    <w:t>因教学、科研需要，现申请购买上述危险化学品，已学习和了解国家及学校有关危险化学品管理规</w:t>
                  </w:r>
                  <w:r>
                    <w:rPr>
                      <w:rFonts w:hint="eastAsia" w:ascii="微软雅黑" w:hAnsi="微软雅黑" w:eastAsia="微软雅黑" w:cs="微软雅黑"/>
                    </w:rPr>
                    <w:t>定，并熟悉了解实验室危险化</w:t>
                  </w:r>
                  <w:r>
                    <w:rPr>
                      <w:rFonts w:hint="eastAsia" w:ascii="微软雅黑" w:hAnsi="微软雅黑" w:eastAsia="微软雅黑" w:cs="微软雅黑"/>
                      <w:color w:val="1F1F1F"/>
                    </w:rPr>
                    <w:t>学品管理制度，承诺在报关、使用过程中严格遵守，如违反规定所产生的后果，本人愿意承担相应责任。</w:t>
                  </w:r>
                </w:p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</w:rPr>
                  </w:pPr>
                </w:p>
                <w:p>
                  <w:pPr>
                    <w:jc w:val="center"/>
                    <w:rPr>
                      <w:rFonts w:ascii="微软雅黑" w:hAnsi="微软雅黑" w:eastAsia="微软雅黑" w:cs="微软雅黑"/>
                      <w:color w:val="1F1F1F"/>
                      <w:sz w:val="24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1F1F1F"/>
                    </w:rPr>
                    <w:t>保管人签字：          经办人签字：   学院（盖章）          年  月  日</w:t>
                  </w:r>
                </w:p>
              </w:tc>
            </w:tr>
          </w:tbl>
          <w:p>
            <w:pPr>
              <w:widowControl/>
              <w:rPr>
                <w:rFonts w:hint="eastAsia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微软雅黑" w:hAnsi="微软雅黑" w:eastAsia="微软雅黑" w:cs="微软雅黑"/>
          <w:b/>
          <w:bCs/>
          <w:sz w:val="30"/>
          <w:szCs w:val="30"/>
        </w:rPr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31"/>
    <w:rsid w:val="00042649"/>
    <w:rsid w:val="00053B8D"/>
    <w:rsid w:val="000A4489"/>
    <w:rsid w:val="000D52F9"/>
    <w:rsid w:val="000F061C"/>
    <w:rsid w:val="00153772"/>
    <w:rsid w:val="001911C3"/>
    <w:rsid w:val="001D1129"/>
    <w:rsid w:val="00281C70"/>
    <w:rsid w:val="00296F77"/>
    <w:rsid w:val="00320267"/>
    <w:rsid w:val="004B20C9"/>
    <w:rsid w:val="005109BD"/>
    <w:rsid w:val="005220F9"/>
    <w:rsid w:val="00544694"/>
    <w:rsid w:val="005C2F2A"/>
    <w:rsid w:val="005D135E"/>
    <w:rsid w:val="00605E44"/>
    <w:rsid w:val="006076AD"/>
    <w:rsid w:val="00722E35"/>
    <w:rsid w:val="00743858"/>
    <w:rsid w:val="007C03AB"/>
    <w:rsid w:val="0084425F"/>
    <w:rsid w:val="00887005"/>
    <w:rsid w:val="008B7DF4"/>
    <w:rsid w:val="009171F2"/>
    <w:rsid w:val="009F1251"/>
    <w:rsid w:val="00A6032F"/>
    <w:rsid w:val="00A8261D"/>
    <w:rsid w:val="00AE6247"/>
    <w:rsid w:val="00B427FA"/>
    <w:rsid w:val="00BE6E68"/>
    <w:rsid w:val="00BF149C"/>
    <w:rsid w:val="00C9320A"/>
    <w:rsid w:val="00D60C8C"/>
    <w:rsid w:val="00DB28C6"/>
    <w:rsid w:val="00DC7931"/>
    <w:rsid w:val="00E076EC"/>
    <w:rsid w:val="00E714F0"/>
    <w:rsid w:val="00E742A6"/>
    <w:rsid w:val="00E772DF"/>
    <w:rsid w:val="03537708"/>
    <w:rsid w:val="03D84348"/>
    <w:rsid w:val="06116CE4"/>
    <w:rsid w:val="074269BE"/>
    <w:rsid w:val="0A6A159F"/>
    <w:rsid w:val="0B592AF3"/>
    <w:rsid w:val="0C1941E4"/>
    <w:rsid w:val="0C384A81"/>
    <w:rsid w:val="0E6754B3"/>
    <w:rsid w:val="0E992BD1"/>
    <w:rsid w:val="13D517BF"/>
    <w:rsid w:val="14A83CE1"/>
    <w:rsid w:val="14FA19E3"/>
    <w:rsid w:val="19877DFC"/>
    <w:rsid w:val="1A144D5E"/>
    <w:rsid w:val="1B881277"/>
    <w:rsid w:val="1C310320"/>
    <w:rsid w:val="1DD529BF"/>
    <w:rsid w:val="1F464867"/>
    <w:rsid w:val="1FC43E2C"/>
    <w:rsid w:val="2083327C"/>
    <w:rsid w:val="257A1B2A"/>
    <w:rsid w:val="299E25E1"/>
    <w:rsid w:val="2D4B6854"/>
    <w:rsid w:val="314943E7"/>
    <w:rsid w:val="31C25137"/>
    <w:rsid w:val="32234FF2"/>
    <w:rsid w:val="32E76D62"/>
    <w:rsid w:val="345D1B3B"/>
    <w:rsid w:val="35FE1DAF"/>
    <w:rsid w:val="362A0F48"/>
    <w:rsid w:val="3D2E2F7A"/>
    <w:rsid w:val="3E2335F7"/>
    <w:rsid w:val="3F0C2FC0"/>
    <w:rsid w:val="46414540"/>
    <w:rsid w:val="47517A43"/>
    <w:rsid w:val="486D597D"/>
    <w:rsid w:val="4BFF6DBD"/>
    <w:rsid w:val="4CDF3C6A"/>
    <w:rsid w:val="510863A1"/>
    <w:rsid w:val="51EB3BB1"/>
    <w:rsid w:val="5321031D"/>
    <w:rsid w:val="56864A4D"/>
    <w:rsid w:val="57EA3B46"/>
    <w:rsid w:val="5D051BA4"/>
    <w:rsid w:val="5D1B0C7C"/>
    <w:rsid w:val="5D220371"/>
    <w:rsid w:val="5F5D3118"/>
    <w:rsid w:val="608D2A9A"/>
    <w:rsid w:val="634C2128"/>
    <w:rsid w:val="696D0238"/>
    <w:rsid w:val="69872205"/>
    <w:rsid w:val="6B80293F"/>
    <w:rsid w:val="763A742A"/>
    <w:rsid w:val="76827CEA"/>
    <w:rsid w:val="77E11B17"/>
    <w:rsid w:val="7DCD3571"/>
    <w:rsid w:val="7F127959"/>
    <w:rsid w:val="7FA4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60" w:after="90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21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left"/>
    <w:basedOn w:val="10"/>
    <w:qFormat/>
    <w:uiPriority w:val="0"/>
  </w:style>
  <w:style w:type="character" w:customStyle="1" w:styleId="17">
    <w:name w:val="item-name"/>
    <w:basedOn w:val="10"/>
    <w:qFormat/>
    <w:uiPriority w:val="0"/>
  </w:style>
  <w:style w:type="character" w:customStyle="1" w:styleId="18">
    <w:name w:val="item-name1"/>
    <w:basedOn w:val="10"/>
    <w:qFormat/>
    <w:uiPriority w:val="0"/>
  </w:style>
  <w:style w:type="character" w:customStyle="1" w:styleId="19">
    <w:name w:val="right"/>
    <w:basedOn w:val="10"/>
    <w:qFormat/>
    <w:uiPriority w:val="0"/>
  </w:style>
  <w:style w:type="character" w:customStyle="1" w:styleId="20">
    <w:name w:val="批注文字 字符"/>
    <w:basedOn w:val="10"/>
    <w:link w:val="2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7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nju</Company>
  <Pages>2</Pages>
  <Words>96</Words>
  <Characters>549</Characters>
  <Lines>4</Lines>
  <Paragraphs>1</Paragraphs>
  <TotalTime>7</TotalTime>
  <ScaleCrop>false</ScaleCrop>
  <LinksUpToDate>false</LinksUpToDate>
  <CharactersWithSpaces>644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2017-09-15T08:43:00Z</dcterms:created>
  <dc:creator>administoror</dc:creator>
  <cp:lastModifiedBy>赵子彦</cp:lastModifiedBy>
  <cp:lastPrinted>2020-10-29T01:01:00Z</cp:lastPrinted>
  <dcterms:modified xsi:type="dcterms:W3CDTF">2020-11-26T03:49:37Z</dcterms:modified>
  <dc:title>实验室有害工种人员营养费办理工作流程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