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F2" w:rsidRPr="00AA462E" w:rsidRDefault="0024323B" w:rsidP="0024323B">
      <w:pPr>
        <w:spacing w:line="360" w:lineRule="auto"/>
        <w:jc w:val="center"/>
        <w:rPr>
          <w:rFonts w:ascii="黑体" w:eastAsia="黑体" w:hAnsi="黑体" w:cs="宋体" w:hint="eastAsia"/>
          <w:b/>
          <w:bCs/>
          <w:sz w:val="32"/>
          <w:szCs w:val="32"/>
        </w:rPr>
      </w:pPr>
      <w:r w:rsidRPr="00AA462E">
        <w:rPr>
          <w:rFonts w:ascii="黑体" w:eastAsia="黑体" w:hAnsi="黑体" w:cs="宋体" w:hint="eastAsia"/>
          <w:b/>
          <w:bCs/>
          <w:sz w:val="32"/>
          <w:szCs w:val="32"/>
        </w:rPr>
        <w:t>实验室安全分类分级参考检查项</w:t>
      </w:r>
    </w:p>
    <w:p w:rsidR="0024323B" w:rsidRPr="00AA462E" w:rsidRDefault="0024323B">
      <w:pPr>
        <w:spacing w:line="360" w:lineRule="auto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24323B" w:rsidRPr="00AA462E" w:rsidRDefault="0024323B" w:rsidP="0024323B">
      <w:pPr>
        <w:pStyle w:val="a6"/>
        <w:numPr>
          <w:ilvl w:val="0"/>
          <w:numId w:val="1"/>
        </w:numPr>
        <w:tabs>
          <w:tab w:val="left" w:pos="567"/>
        </w:tabs>
        <w:spacing w:line="360" w:lineRule="auto"/>
        <w:ind w:firstLineChars="0"/>
        <w:rPr>
          <w:rFonts w:ascii="宋体" w:eastAsia="宋体" w:hAnsi="宋体" w:cs="宋体"/>
          <w:b/>
          <w:bCs/>
          <w:sz w:val="28"/>
          <w:szCs w:val="28"/>
        </w:rPr>
      </w:pPr>
      <w:r w:rsidRPr="00AA462E">
        <w:rPr>
          <w:rFonts w:ascii="宋体" w:eastAsia="宋体" w:hAnsi="宋体" w:cs="宋体" w:hint="eastAsia"/>
          <w:b/>
          <w:bCs/>
          <w:sz w:val="28"/>
          <w:szCs w:val="28"/>
        </w:rPr>
        <w:t>常规检查</w:t>
      </w:r>
    </w:p>
    <w:p w:rsidR="002006F2" w:rsidRPr="00AA462E" w:rsidRDefault="00D00513" w:rsidP="00741FB9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426" w:firstLineChars="0" w:hanging="142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信息牌信息准确</w:t>
      </w:r>
      <w:r w:rsidR="00AA462E" w:rsidRPr="00AA462E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741FB9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426" w:firstLineChars="0" w:hanging="142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消防通道畅通</w:t>
      </w:r>
      <w:r w:rsidR="00AA462E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741FB9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426" w:firstLineChars="0" w:hanging="142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门上观察窗未遮挡</w:t>
      </w:r>
      <w:r w:rsidR="00AA462E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741FB9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426" w:firstLineChars="0" w:hanging="142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实验区</w:t>
      </w:r>
      <w:proofErr w:type="gramStart"/>
      <w:r w:rsidRPr="00AA462E">
        <w:rPr>
          <w:rFonts w:ascii="宋体" w:eastAsia="宋体" w:hAnsi="宋体" w:cs="宋体" w:hint="eastAsia"/>
          <w:sz w:val="28"/>
          <w:szCs w:val="28"/>
        </w:rPr>
        <w:t>研修区</w:t>
      </w:r>
      <w:proofErr w:type="gramEnd"/>
      <w:r w:rsidRPr="00AA462E">
        <w:rPr>
          <w:rFonts w:ascii="宋体" w:eastAsia="宋体" w:hAnsi="宋体" w:cs="宋体" w:hint="eastAsia"/>
          <w:sz w:val="28"/>
          <w:szCs w:val="28"/>
        </w:rPr>
        <w:t>明确分开</w:t>
      </w:r>
      <w:r w:rsidR="00AA462E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741FB9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426" w:firstLineChars="0" w:hanging="142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环境卫生整洁有序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741FB9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426" w:firstLineChars="0" w:hanging="142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实验期间有值日情况记录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741FB9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426" w:firstLineChars="0" w:hanging="142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灭火设备正常有效、方便取用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741FB9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426" w:firstLineChars="0" w:hanging="142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紧急逃生疏散路线畅通，显著位置张贴疏散路线图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741FB9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426" w:firstLineChars="0" w:hanging="142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电源插座固定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741FB9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426" w:firstLineChars="0" w:hanging="142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接线板禁止串联，接线板不宜直接置于地面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741FB9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426" w:firstLineChars="0" w:hanging="142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大功率仪器（如空调）使用专用插座（不可使用接线板）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电线接头绝缘可靠，无裸露连接线，穿越通道的线缆有盖板或保护套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741FB9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426" w:firstLineChars="0" w:hanging="142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长期不用切断电源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凡进入实验室需穿着质地合适的实验服和防护服，按需佩戴护目镜、手套、安全帽等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个人防护用品分散存放，存放地点有明显标识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给排水系统运行正常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5C6281" w:rsidRDefault="002006F2" w:rsidP="005C6281">
      <w:pPr>
        <w:tabs>
          <w:tab w:val="left" w:pos="709"/>
        </w:tabs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2006F2" w:rsidRPr="00AA462E" w:rsidRDefault="00D00513" w:rsidP="0024323B">
      <w:pPr>
        <w:pStyle w:val="a6"/>
        <w:numPr>
          <w:ilvl w:val="0"/>
          <w:numId w:val="1"/>
        </w:numPr>
        <w:tabs>
          <w:tab w:val="left" w:pos="567"/>
        </w:tabs>
        <w:spacing w:line="360" w:lineRule="auto"/>
        <w:ind w:firstLineChars="0"/>
        <w:rPr>
          <w:rFonts w:ascii="宋体" w:eastAsia="宋体" w:hAnsi="宋体" w:cs="宋体"/>
          <w:b/>
          <w:bCs/>
          <w:sz w:val="28"/>
          <w:szCs w:val="28"/>
        </w:rPr>
      </w:pPr>
      <w:r w:rsidRPr="00AA462E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化学类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喷淋洗</w:t>
      </w:r>
      <w:proofErr w:type="gramStart"/>
      <w:r w:rsidRPr="00AA462E">
        <w:rPr>
          <w:rFonts w:ascii="宋体" w:eastAsia="宋体" w:hAnsi="宋体" w:cs="宋体" w:hint="eastAsia"/>
          <w:sz w:val="28"/>
          <w:szCs w:val="28"/>
        </w:rPr>
        <w:t>眼器有显著引导</w:t>
      </w:r>
      <w:proofErr w:type="gramEnd"/>
      <w:r w:rsidRPr="00AA462E">
        <w:rPr>
          <w:rFonts w:ascii="宋体" w:eastAsia="宋体" w:hAnsi="宋体" w:cs="宋体" w:hint="eastAsia"/>
          <w:sz w:val="28"/>
          <w:szCs w:val="28"/>
        </w:rPr>
        <w:t>标识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喷</w:t>
      </w:r>
      <w:proofErr w:type="gramStart"/>
      <w:r w:rsidRPr="00AA462E">
        <w:rPr>
          <w:rFonts w:ascii="宋体" w:eastAsia="宋体" w:hAnsi="宋体" w:cs="宋体" w:hint="eastAsia"/>
          <w:sz w:val="28"/>
          <w:szCs w:val="28"/>
        </w:rPr>
        <w:t>淋洗眼器能</w:t>
      </w:r>
      <w:proofErr w:type="gramEnd"/>
      <w:r w:rsidRPr="00AA462E">
        <w:rPr>
          <w:rFonts w:ascii="宋体" w:eastAsia="宋体" w:hAnsi="宋体" w:cs="宋体" w:hint="eastAsia"/>
          <w:sz w:val="28"/>
          <w:szCs w:val="28"/>
        </w:rPr>
        <w:t>正常使用，有定期检查维护记录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通风橱内无一次性手套或较轻塑料袋等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proofErr w:type="gramStart"/>
      <w:r w:rsidRPr="00AA462E">
        <w:rPr>
          <w:rFonts w:ascii="宋体" w:eastAsia="宋体" w:hAnsi="宋体" w:cs="宋体" w:hint="eastAsia"/>
          <w:sz w:val="28"/>
          <w:szCs w:val="28"/>
        </w:rPr>
        <w:t>危化品</w:t>
      </w:r>
      <w:proofErr w:type="gramEnd"/>
      <w:r w:rsidRPr="00AA462E">
        <w:rPr>
          <w:rFonts w:ascii="宋体" w:eastAsia="宋体" w:hAnsi="宋体" w:cs="宋体" w:hint="eastAsia"/>
          <w:sz w:val="28"/>
          <w:szCs w:val="28"/>
        </w:rPr>
        <w:t>目录，</w:t>
      </w:r>
      <w:r w:rsidRPr="00AA462E">
        <w:rPr>
          <w:rFonts w:ascii="宋体" w:eastAsia="宋体" w:hAnsi="宋体" w:cs="宋体" w:hint="eastAsia"/>
          <w:sz w:val="28"/>
          <w:szCs w:val="28"/>
        </w:rPr>
        <w:t>MSDS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无过期药品累积现象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储存区通风、隔热、避光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有机溶剂存储区远离热源、火源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易泄漏易挥发的试剂保证通风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试剂柜中不能有接线板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化学品有序分类存放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配备必要的二次泄露防护、吸附、防溢流功能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试剂不得叠放、配伍禁忌不混存、</w:t>
      </w:r>
      <w:proofErr w:type="gramStart"/>
      <w:r w:rsidRPr="00AA462E">
        <w:rPr>
          <w:rFonts w:ascii="宋体" w:eastAsia="宋体" w:hAnsi="宋体" w:cs="宋体" w:hint="eastAsia"/>
          <w:sz w:val="28"/>
          <w:szCs w:val="28"/>
        </w:rPr>
        <w:t>固液不</w:t>
      </w:r>
      <w:proofErr w:type="gramEnd"/>
      <w:r w:rsidRPr="00AA462E">
        <w:rPr>
          <w:rFonts w:ascii="宋体" w:eastAsia="宋体" w:hAnsi="宋体" w:cs="宋体" w:hint="eastAsia"/>
          <w:sz w:val="28"/>
          <w:szCs w:val="28"/>
        </w:rPr>
        <w:t>混乱放置、氧化还原不混放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试剂瓶不得开口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proofErr w:type="gramStart"/>
      <w:r w:rsidRPr="00AA462E">
        <w:rPr>
          <w:rFonts w:ascii="宋体" w:eastAsia="宋体" w:hAnsi="宋体" w:cs="宋体" w:hint="eastAsia"/>
          <w:sz w:val="28"/>
          <w:szCs w:val="28"/>
        </w:rPr>
        <w:t>实验架无挡板</w:t>
      </w:r>
      <w:proofErr w:type="gramEnd"/>
      <w:r w:rsidRPr="00AA462E">
        <w:rPr>
          <w:rFonts w:ascii="宋体" w:eastAsia="宋体" w:hAnsi="宋体" w:cs="宋体" w:hint="eastAsia"/>
          <w:sz w:val="28"/>
          <w:szCs w:val="28"/>
        </w:rPr>
        <w:t>不得存放化学试剂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总量不超过</w:t>
      </w:r>
      <w:r w:rsidRPr="00AA462E">
        <w:rPr>
          <w:rFonts w:ascii="宋体" w:eastAsia="宋体" w:hAnsi="宋体" w:cs="宋体" w:hint="eastAsia"/>
          <w:sz w:val="28"/>
          <w:szCs w:val="28"/>
        </w:rPr>
        <w:t>100</w:t>
      </w:r>
      <w:r w:rsidRPr="00AA462E">
        <w:rPr>
          <w:rFonts w:ascii="宋体" w:eastAsia="宋体" w:hAnsi="宋体" w:cs="宋体" w:hint="eastAsia"/>
          <w:sz w:val="28"/>
          <w:szCs w:val="28"/>
        </w:rPr>
        <w:t>公升或</w:t>
      </w:r>
      <w:r w:rsidRPr="00AA462E">
        <w:rPr>
          <w:rFonts w:ascii="宋体" w:eastAsia="宋体" w:hAnsi="宋体" w:cs="宋体" w:hint="eastAsia"/>
          <w:sz w:val="28"/>
          <w:szCs w:val="28"/>
        </w:rPr>
        <w:t>100</w:t>
      </w:r>
      <w:r w:rsidRPr="00AA462E">
        <w:rPr>
          <w:rFonts w:ascii="宋体" w:eastAsia="宋体" w:hAnsi="宋体" w:cs="宋体" w:hint="eastAsia"/>
          <w:sz w:val="28"/>
          <w:szCs w:val="28"/>
        </w:rPr>
        <w:t>千克，易燃易爆不超过</w:t>
      </w:r>
      <w:r w:rsidRPr="00AA462E">
        <w:rPr>
          <w:rFonts w:ascii="宋体" w:eastAsia="宋体" w:hAnsi="宋体" w:cs="宋体" w:hint="eastAsia"/>
          <w:sz w:val="28"/>
          <w:szCs w:val="28"/>
        </w:rPr>
        <w:t>50</w:t>
      </w:r>
      <w:r w:rsidRPr="00AA462E">
        <w:rPr>
          <w:rFonts w:ascii="宋体" w:eastAsia="宋体" w:hAnsi="宋体" w:cs="宋体" w:hint="eastAsia"/>
          <w:sz w:val="28"/>
          <w:szCs w:val="28"/>
        </w:rPr>
        <w:t>公升或</w:t>
      </w:r>
      <w:r w:rsidRPr="00AA462E">
        <w:rPr>
          <w:rFonts w:ascii="宋体" w:eastAsia="宋体" w:hAnsi="宋体" w:cs="宋体" w:hint="eastAsia"/>
          <w:sz w:val="28"/>
          <w:szCs w:val="28"/>
        </w:rPr>
        <w:t>50</w:t>
      </w:r>
      <w:r w:rsidRPr="00AA462E">
        <w:rPr>
          <w:rFonts w:ascii="宋体" w:eastAsia="宋体" w:hAnsi="宋体" w:cs="宋体" w:hint="eastAsia"/>
          <w:sz w:val="28"/>
          <w:szCs w:val="28"/>
        </w:rPr>
        <w:t>千克，单一包装容器不大于</w:t>
      </w:r>
      <w:r w:rsidRPr="00AA462E">
        <w:rPr>
          <w:rFonts w:ascii="宋体" w:eastAsia="宋体" w:hAnsi="宋体" w:cs="宋体" w:hint="eastAsia"/>
          <w:sz w:val="28"/>
          <w:szCs w:val="28"/>
        </w:rPr>
        <w:t>20</w:t>
      </w:r>
      <w:r w:rsidRPr="00AA462E">
        <w:rPr>
          <w:rFonts w:ascii="宋体" w:eastAsia="宋体" w:hAnsi="宋体" w:cs="宋体" w:hint="eastAsia"/>
          <w:sz w:val="28"/>
          <w:szCs w:val="28"/>
        </w:rPr>
        <w:t>公升或</w:t>
      </w:r>
      <w:r w:rsidRPr="00AA462E">
        <w:rPr>
          <w:rFonts w:ascii="宋体" w:eastAsia="宋体" w:hAnsi="宋体" w:cs="宋体" w:hint="eastAsia"/>
          <w:sz w:val="28"/>
          <w:szCs w:val="28"/>
        </w:rPr>
        <w:t>20</w:t>
      </w:r>
      <w:r w:rsidRPr="00AA462E">
        <w:rPr>
          <w:rFonts w:ascii="宋体" w:eastAsia="宋体" w:hAnsi="宋体" w:cs="宋体" w:hint="eastAsia"/>
          <w:sz w:val="28"/>
          <w:szCs w:val="28"/>
        </w:rPr>
        <w:t>千克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化学品标签完整清晰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741FB9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741FB9">
        <w:rPr>
          <w:rFonts w:ascii="宋体" w:eastAsia="宋体" w:hAnsi="宋体" w:cs="宋体" w:hint="eastAsia"/>
          <w:sz w:val="28"/>
          <w:szCs w:val="28"/>
        </w:rPr>
        <w:t>剧毒品“五双”。配备专门保险柜并固定，双人双锁</w:t>
      </w:r>
      <w:r w:rsidR="00741FB9" w:rsidRPr="00741FB9">
        <w:rPr>
          <w:rFonts w:ascii="宋体" w:eastAsia="宋体" w:hAnsi="宋体" w:cs="宋体" w:hint="eastAsia"/>
          <w:sz w:val="28"/>
          <w:szCs w:val="28"/>
        </w:rPr>
        <w:t>；</w:t>
      </w:r>
      <w:r w:rsidRPr="00741FB9">
        <w:rPr>
          <w:rFonts w:ascii="宋体" w:eastAsia="宋体" w:hAnsi="宋体" w:cs="宋体" w:hint="eastAsia"/>
          <w:sz w:val="28"/>
          <w:szCs w:val="28"/>
        </w:rPr>
        <w:t>高挥发性、低闪点剧毒品存放在</w:t>
      </w:r>
      <w:proofErr w:type="gramStart"/>
      <w:r w:rsidRPr="00741FB9">
        <w:rPr>
          <w:rFonts w:ascii="宋体" w:eastAsia="宋体" w:hAnsi="宋体" w:cs="宋体" w:hint="eastAsia"/>
          <w:sz w:val="28"/>
          <w:szCs w:val="28"/>
        </w:rPr>
        <w:t>防爆冰箱</w:t>
      </w:r>
      <w:proofErr w:type="gramEnd"/>
      <w:r w:rsidRPr="00741FB9">
        <w:rPr>
          <w:rFonts w:ascii="宋体" w:eastAsia="宋体" w:hAnsi="宋体" w:cs="宋体" w:hint="eastAsia"/>
          <w:sz w:val="28"/>
          <w:szCs w:val="28"/>
        </w:rPr>
        <w:t>内，双锁</w:t>
      </w:r>
      <w:r w:rsidR="00741FB9" w:rsidRPr="00741FB9">
        <w:rPr>
          <w:rFonts w:ascii="宋体" w:eastAsia="宋体" w:hAnsi="宋体" w:cs="宋体" w:hint="eastAsia"/>
          <w:sz w:val="28"/>
          <w:szCs w:val="28"/>
        </w:rPr>
        <w:t>；</w:t>
      </w:r>
      <w:r w:rsidRPr="00741FB9">
        <w:rPr>
          <w:rFonts w:ascii="宋体" w:eastAsia="宋体" w:hAnsi="宋体" w:cs="宋体" w:hint="eastAsia"/>
          <w:sz w:val="28"/>
          <w:szCs w:val="28"/>
        </w:rPr>
        <w:t>贮存</w:t>
      </w:r>
      <w:proofErr w:type="gramStart"/>
      <w:r w:rsidRPr="00741FB9">
        <w:rPr>
          <w:rFonts w:ascii="宋体" w:eastAsia="宋体" w:hAnsi="宋体" w:cs="宋体" w:hint="eastAsia"/>
          <w:sz w:val="28"/>
          <w:szCs w:val="28"/>
        </w:rPr>
        <w:t>危化品</w:t>
      </w:r>
      <w:proofErr w:type="gramEnd"/>
      <w:r w:rsidRPr="00741FB9">
        <w:rPr>
          <w:rFonts w:ascii="宋体" w:eastAsia="宋体" w:hAnsi="宋体" w:cs="宋体" w:hint="eastAsia"/>
          <w:sz w:val="28"/>
          <w:szCs w:val="28"/>
        </w:rPr>
        <w:t>的冰箱因为</w:t>
      </w:r>
      <w:proofErr w:type="gramStart"/>
      <w:r w:rsidRPr="00741FB9">
        <w:rPr>
          <w:rFonts w:ascii="宋体" w:eastAsia="宋体" w:hAnsi="宋体" w:cs="宋体" w:hint="eastAsia"/>
          <w:sz w:val="28"/>
          <w:szCs w:val="28"/>
        </w:rPr>
        <w:t>防爆冰箱</w:t>
      </w:r>
      <w:proofErr w:type="gramEnd"/>
      <w:r w:rsidRPr="00741FB9">
        <w:rPr>
          <w:rFonts w:ascii="宋体" w:eastAsia="宋体" w:hAnsi="宋体" w:cs="宋体" w:hint="eastAsia"/>
          <w:sz w:val="28"/>
          <w:szCs w:val="28"/>
        </w:rPr>
        <w:t>或经过防爆改造的冰箱，冰箱门上注明防爆冰箱</w:t>
      </w:r>
      <w:r w:rsidR="00741FB9" w:rsidRPr="00741FB9">
        <w:rPr>
          <w:rFonts w:ascii="宋体" w:eastAsia="宋体" w:hAnsi="宋体" w:cs="宋体" w:hint="eastAsia"/>
          <w:sz w:val="28"/>
          <w:szCs w:val="28"/>
        </w:rPr>
        <w:t>；</w:t>
      </w:r>
      <w:r w:rsidRPr="00741FB9">
        <w:rPr>
          <w:rFonts w:ascii="宋体" w:eastAsia="宋体" w:hAnsi="宋体" w:cs="宋体" w:hint="eastAsia"/>
          <w:sz w:val="28"/>
          <w:szCs w:val="28"/>
        </w:rPr>
        <w:t>冰箱内试剂瓶</w:t>
      </w:r>
      <w:r w:rsidRPr="00741FB9">
        <w:rPr>
          <w:rFonts w:ascii="宋体" w:eastAsia="宋体" w:hAnsi="宋体" w:cs="宋体" w:hint="eastAsia"/>
          <w:sz w:val="28"/>
          <w:szCs w:val="28"/>
        </w:rPr>
        <w:lastRenderedPageBreak/>
        <w:t>有标识、螺口拧紧，不放置食品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冰箱不超期服役（一般</w:t>
      </w:r>
      <w:r w:rsidRPr="00AA462E">
        <w:rPr>
          <w:rFonts w:ascii="宋体" w:eastAsia="宋体" w:hAnsi="宋体" w:cs="宋体" w:hint="eastAsia"/>
          <w:sz w:val="28"/>
          <w:szCs w:val="28"/>
        </w:rPr>
        <w:t>10</w:t>
      </w:r>
      <w:r w:rsidRPr="00AA462E">
        <w:rPr>
          <w:rFonts w:ascii="宋体" w:eastAsia="宋体" w:hAnsi="宋体" w:cs="宋体" w:hint="eastAsia"/>
          <w:sz w:val="28"/>
          <w:szCs w:val="28"/>
        </w:rPr>
        <w:t>年），</w:t>
      </w:r>
      <w:proofErr w:type="gramStart"/>
      <w:r w:rsidRPr="00AA462E">
        <w:rPr>
          <w:rFonts w:ascii="宋体" w:eastAsia="宋体" w:hAnsi="宋体" w:cs="宋体" w:hint="eastAsia"/>
          <w:sz w:val="28"/>
          <w:szCs w:val="28"/>
        </w:rPr>
        <w:t>超期需</w:t>
      </w:r>
      <w:proofErr w:type="gramEnd"/>
      <w:r w:rsidRPr="00AA462E">
        <w:rPr>
          <w:rFonts w:ascii="宋体" w:eastAsia="宋体" w:hAnsi="宋体" w:cs="宋体" w:hint="eastAsia"/>
          <w:sz w:val="28"/>
          <w:szCs w:val="28"/>
        </w:rPr>
        <w:t>审批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冰箱周围留出足够空间，周围不堆放杂物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烘箱、电阻炉</w:t>
      </w:r>
      <w:r w:rsidRPr="00AA462E">
        <w:rPr>
          <w:rFonts w:ascii="宋体" w:eastAsia="宋体" w:hAnsi="宋体" w:cs="宋体" w:hint="eastAsia"/>
          <w:sz w:val="28"/>
          <w:szCs w:val="28"/>
        </w:rPr>
        <w:t>不超期服役（</w:t>
      </w:r>
      <w:r w:rsidR="00741FB9">
        <w:rPr>
          <w:rFonts w:ascii="宋体" w:eastAsia="宋体" w:hAnsi="宋体" w:cs="宋体" w:hint="eastAsia"/>
          <w:sz w:val="28"/>
          <w:szCs w:val="28"/>
        </w:rPr>
        <w:t>一般</w:t>
      </w:r>
      <w:r w:rsidRPr="00AA462E">
        <w:rPr>
          <w:rFonts w:ascii="宋体" w:eastAsia="宋体" w:hAnsi="宋体" w:cs="宋体" w:hint="eastAsia"/>
          <w:sz w:val="28"/>
          <w:szCs w:val="28"/>
        </w:rPr>
        <w:t>12</w:t>
      </w:r>
      <w:r w:rsidRPr="00AA462E">
        <w:rPr>
          <w:rFonts w:ascii="宋体" w:eastAsia="宋体" w:hAnsi="宋体" w:cs="宋体" w:hint="eastAsia"/>
          <w:sz w:val="28"/>
          <w:szCs w:val="28"/>
        </w:rPr>
        <w:t>年），超期审批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加热设备放置在通风干燥处，不直接放在木桌、木板等易燃物上，周围有一定散热空间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加热设备周围不放置易燃易爆化学品、气瓶、冰箱、杂物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加热设备周边醒目位置张贴高温警示标识，并配有必要的安全防护措施、操作规程、警示标识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使用中的烘箱、电阻炉标识使用人姓名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气瓶台账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气瓶存放点通风、远离热源、避免暴晒、地面平整干燥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气瓶柜、防倒链、防倒栅栏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无气瓶堆放现象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每间实验室内存放氧气和</w:t>
      </w:r>
      <w:proofErr w:type="gramStart"/>
      <w:r w:rsidRPr="00AA462E">
        <w:rPr>
          <w:rFonts w:ascii="宋体" w:eastAsia="宋体" w:hAnsi="宋体" w:cs="宋体" w:hint="eastAsia"/>
          <w:sz w:val="28"/>
          <w:szCs w:val="28"/>
        </w:rPr>
        <w:t>可</w:t>
      </w:r>
      <w:proofErr w:type="gramEnd"/>
      <w:r w:rsidRPr="00AA462E">
        <w:rPr>
          <w:rFonts w:ascii="宋体" w:eastAsia="宋体" w:hAnsi="宋体" w:cs="宋体" w:hint="eastAsia"/>
          <w:sz w:val="28"/>
          <w:szCs w:val="28"/>
        </w:rPr>
        <w:t>燃气体均不超过</w:t>
      </w:r>
      <w:r w:rsidRPr="00AA462E">
        <w:rPr>
          <w:rFonts w:ascii="宋体" w:eastAsia="宋体" w:hAnsi="宋体" w:cs="宋体" w:hint="eastAsia"/>
          <w:sz w:val="28"/>
          <w:szCs w:val="28"/>
        </w:rPr>
        <w:t>1</w:t>
      </w:r>
      <w:r w:rsidRPr="00AA462E">
        <w:rPr>
          <w:rFonts w:ascii="宋体" w:eastAsia="宋体" w:hAnsi="宋体" w:cs="宋体" w:hint="eastAsia"/>
          <w:sz w:val="28"/>
          <w:szCs w:val="28"/>
        </w:rPr>
        <w:t>瓶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可燃气体与氧气等助燃气体不混放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存有大量惰性气体或液氮、二氧化碳的较小密闭空间有氧含量报警器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存在多条气体管路的房间张贴详细管路图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钢瓶定期检验合格标识（供应商提供）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未使用的气瓶有气瓶帽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钢瓶中气体明确、无过期钢瓶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lastRenderedPageBreak/>
        <w:t>确认满、使用中、空瓶三种状态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化学废弃物包装严密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化学实验固体废物和生活垃圾不混放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化学废物分类收集存放、贴好标签，盖子不敞开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实验室内不</w:t>
      </w:r>
      <w:r w:rsidR="00741FB9">
        <w:rPr>
          <w:rFonts w:ascii="宋体" w:eastAsia="宋体" w:hAnsi="宋体" w:cs="宋体" w:hint="eastAsia"/>
          <w:sz w:val="28"/>
          <w:szCs w:val="28"/>
        </w:rPr>
        <w:t>得</w:t>
      </w:r>
      <w:r w:rsidRPr="00AA462E">
        <w:rPr>
          <w:rFonts w:ascii="宋体" w:eastAsia="宋体" w:hAnsi="宋体" w:cs="宋体" w:hint="eastAsia"/>
          <w:sz w:val="28"/>
          <w:szCs w:val="28"/>
        </w:rPr>
        <w:t>大量存放废液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废弃物存放点位置合适无干扰、标签信息清晰、大桶存放时不超过公称容积</w:t>
      </w:r>
      <w:r w:rsidRPr="00AA462E">
        <w:rPr>
          <w:rFonts w:ascii="宋体" w:eastAsia="宋体" w:hAnsi="宋体" w:cs="宋体" w:hint="eastAsia"/>
          <w:sz w:val="28"/>
          <w:szCs w:val="28"/>
        </w:rPr>
        <w:t>85%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配置试剂、合成品、样品等标签信息明确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不使用饮料瓶存放试剂、样品，如确需存放，必须撕掉包装，贴上统一试剂标签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2006F2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2006F2" w:rsidRPr="00AA462E" w:rsidRDefault="00D00513" w:rsidP="0024323B">
      <w:pPr>
        <w:pStyle w:val="a6"/>
        <w:numPr>
          <w:ilvl w:val="0"/>
          <w:numId w:val="1"/>
        </w:numPr>
        <w:tabs>
          <w:tab w:val="left" w:pos="567"/>
        </w:tabs>
        <w:spacing w:line="360" w:lineRule="auto"/>
        <w:ind w:firstLineChars="0"/>
        <w:rPr>
          <w:rFonts w:ascii="宋体" w:eastAsia="宋体" w:hAnsi="宋体" w:cs="宋体"/>
          <w:b/>
          <w:bCs/>
          <w:sz w:val="28"/>
          <w:szCs w:val="28"/>
        </w:rPr>
      </w:pPr>
      <w:r w:rsidRPr="00AA462E">
        <w:rPr>
          <w:rFonts w:ascii="宋体" w:eastAsia="宋体" w:hAnsi="宋体" w:cs="宋体" w:hint="eastAsia"/>
          <w:b/>
          <w:bCs/>
          <w:sz w:val="28"/>
          <w:szCs w:val="28"/>
        </w:rPr>
        <w:t>辐射类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proofErr w:type="gramStart"/>
      <w:r w:rsidRPr="00AA462E">
        <w:rPr>
          <w:rFonts w:ascii="宋体" w:eastAsia="宋体" w:hAnsi="宋体" w:cs="宋体" w:hint="eastAsia"/>
          <w:sz w:val="28"/>
          <w:szCs w:val="28"/>
        </w:rPr>
        <w:t>涉源</w:t>
      </w:r>
      <w:r w:rsidRPr="00AA462E">
        <w:rPr>
          <w:rFonts w:ascii="宋体" w:eastAsia="宋体" w:hAnsi="宋体" w:cs="宋体" w:hint="eastAsia"/>
          <w:sz w:val="28"/>
          <w:szCs w:val="28"/>
        </w:rPr>
        <w:t>单位</w:t>
      </w:r>
      <w:proofErr w:type="gramEnd"/>
      <w:r w:rsidRPr="00AA462E">
        <w:rPr>
          <w:rFonts w:ascii="宋体" w:eastAsia="宋体" w:hAnsi="宋体" w:cs="宋体" w:hint="eastAsia"/>
          <w:sz w:val="28"/>
          <w:szCs w:val="28"/>
        </w:rPr>
        <w:t>须</w:t>
      </w:r>
      <w:r w:rsidRPr="00AA462E">
        <w:rPr>
          <w:rFonts w:ascii="宋体" w:eastAsia="宋体" w:hAnsi="宋体" w:cs="宋体" w:hint="eastAsia"/>
          <w:sz w:val="28"/>
          <w:szCs w:val="28"/>
        </w:rPr>
        <w:t>取得辐射安全许可证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proofErr w:type="gramStart"/>
      <w:r w:rsidRPr="00AA462E">
        <w:rPr>
          <w:rFonts w:ascii="宋体" w:eastAsia="宋体" w:hAnsi="宋体" w:cs="宋体" w:hint="eastAsia"/>
          <w:sz w:val="28"/>
          <w:szCs w:val="28"/>
        </w:rPr>
        <w:t>涉源</w:t>
      </w:r>
      <w:r w:rsidRPr="00AA462E">
        <w:rPr>
          <w:rFonts w:ascii="宋体" w:eastAsia="宋体" w:hAnsi="宋体" w:cs="宋体" w:hint="eastAsia"/>
          <w:sz w:val="28"/>
          <w:szCs w:val="28"/>
        </w:rPr>
        <w:t>人员</w:t>
      </w:r>
      <w:proofErr w:type="gramEnd"/>
      <w:r w:rsidRPr="00AA462E">
        <w:rPr>
          <w:rFonts w:ascii="宋体" w:eastAsia="宋体" w:hAnsi="宋体" w:cs="宋体" w:hint="eastAsia"/>
          <w:sz w:val="28"/>
          <w:szCs w:val="28"/>
        </w:rPr>
        <w:t>须经过专门培训，定期参加职业体检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辐射设施和场所应设有警示、连锁和报警装置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proofErr w:type="gramStart"/>
      <w:r w:rsidRPr="00AA462E">
        <w:rPr>
          <w:rFonts w:ascii="宋体" w:eastAsia="宋体" w:hAnsi="宋体" w:cs="宋体" w:hint="eastAsia"/>
          <w:sz w:val="28"/>
          <w:szCs w:val="28"/>
        </w:rPr>
        <w:t>涉源实验</w:t>
      </w:r>
      <w:proofErr w:type="gramEnd"/>
      <w:r w:rsidRPr="00AA462E">
        <w:rPr>
          <w:rFonts w:ascii="宋体" w:eastAsia="宋体" w:hAnsi="宋体" w:cs="宋体" w:hint="eastAsia"/>
          <w:sz w:val="28"/>
          <w:szCs w:val="28"/>
        </w:rPr>
        <w:t>场所每年有合格的实验场所检测报告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设有专门存放放射性废弃物的容器和暂存库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放射性物质的采购、转移和运输应按规定报批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各类放射性装置有符合国家相关规定的操作规程、安保方案及应急预案，并遵照执行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放射源及设备报废时有符合国家相关规定的处置方案或回收协议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2006F2">
      <w:pPr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2006F2" w:rsidRPr="00AA462E" w:rsidRDefault="00D00513" w:rsidP="0024323B">
      <w:pPr>
        <w:pStyle w:val="a6"/>
        <w:numPr>
          <w:ilvl w:val="0"/>
          <w:numId w:val="1"/>
        </w:numPr>
        <w:tabs>
          <w:tab w:val="left" w:pos="567"/>
        </w:tabs>
        <w:spacing w:line="360" w:lineRule="auto"/>
        <w:ind w:firstLineChars="0"/>
        <w:rPr>
          <w:rFonts w:ascii="宋体" w:eastAsia="宋体" w:hAnsi="宋体" w:cs="宋体"/>
          <w:b/>
          <w:bCs/>
          <w:sz w:val="28"/>
          <w:szCs w:val="28"/>
        </w:rPr>
      </w:pPr>
      <w:r w:rsidRPr="00AA462E">
        <w:rPr>
          <w:rFonts w:ascii="宋体" w:eastAsia="宋体" w:hAnsi="宋体" w:cs="宋体" w:hint="eastAsia"/>
          <w:b/>
          <w:bCs/>
          <w:sz w:val="28"/>
          <w:szCs w:val="28"/>
        </w:rPr>
        <w:t>机电类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设备台账，设备上有资产标签，有明确管理人员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大型仪器设备、高功率的设备与电器容量相匹配，有设备运行维护记录，有安全操作规程</w:t>
      </w:r>
      <w:r w:rsidRPr="00AA462E">
        <w:rPr>
          <w:rFonts w:ascii="宋体" w:eastAsia="宋体" w:hAnsi="宋体" w:cs="宋体" w:hint="eastAsia"/>
          <w:sz w:val="28"/>
          <w:szCs w:val="28"/>
        </w:rPr>
        <w:t>或注意事项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机械设备应保持清洁整齐，可靠接地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高温高压设备有安全警示标识和安全警示线（黄色</w:t>
      </w:r>
      <w:r w:rsidRPr="00AA462E">
        <w:rPr>
          <w:rFonts w:ascii="宋体" w:eastAsia="宋体" w:hAnsi="宋体" w:cs="宋体" w:hint="eastAsia"/>
          <w:sz w:val="28"/>
          <w:szCs w:val="28"/>
        </w:rPr>
        <w:t>),</w:t>
      </w:r>
      <w:r w:rsidRPr="00AA462E">
        <w:rPr>
          <w:rFonts w:ascii="宋体" w:eastAsia="宋体" w:hAnsi="宋体" w:cs="宋体" w:hint="eastAsia"/>
          <w:sz w:val="28"/>
          <w:szCs w:val="28"/>
        </w:rPr>
        <w:t>设备安全防护措施完好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不能断电的设备采取必要防护措施（如双路供电、不间断电源、监控警报等）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实验人员做好个人防护（工作服、工作帽、工作鞋、护目镜等）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电气设备及电线保持干燥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高电压、大电流等强电设备，设置安全警示牌、安全信号灯、联动式警铃、门锁，有安全隔离装置或屏蔽遮拦（由金属制成，可靠接地，高度不低于</w:t>
      </w:r>
      <w:r w:rsidRPr="00AA462E">
        <w:rPr>
          <w:rFonts w:ascii="宋体" w:eastAsia="宋体" w:hAnsi="宋体" w:cs="宋体" w:hint="eastAsia"/>
          <w:sz w:val="28"/>
          <w:szCs w:val="28"/>
        </w:rPr>
        <w:t>2</w:t>
      </w:r>
      <w:r w:rsidRPr="00AA462E">
        <w:rPr>
          <w:rFonts w:ascii="宋体" w:eastAsia="宋体" w:hAnsi="宋体" w:cs="宋体" w:hint="eastAsia"/>
          <w:sz w:val="28"/>
          <w:szCs w:val="28"/>
        </w:rPr>
        <w:t>米）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控制室（控制台）应铺橡胶、绝缘垫等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禁止存放易燃易爆易腐蚀品，保持通风散热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冰箱不超期服役（一般</w:t>
      </w:r>
      <w:r w:rsidRPr="00AA462E">
        <w:rPr>
          <w:rFonts w:ascii="宋体" w:eastAsia="宋体" w:hAnsi="宋体" w:cs="宋体" w:hint="eastAsia"/>
          <w:sz w:val="28"/>
          <w:szCs w:val="28"/>
        </w:rPr>
        <w:t>10</w:t>
      </w:r>
      <w:r w:rsidRPr="00AA462E">
        <w:rPr>
          <w:rFonts w:ascii="宋体" w:eastAsia="宋体" w:hAnsi="宋体" w:cs="宋体" w:hint="eastAsia"/>
          <w:sz w:val="28"/>
          <w:szCs w:val="28"/>
        </w:rPr>
        <w:t>年），</w:t>
      </w:r>
      <w:proofErr w:type="gramStart"/>
      <w:r w:rsidRPr="00AA462E">
        <w:rPr>
          <w:rFonts w:ascii="宋体" w:eastAsia="宋体" w:hAnsi="宋体" w:cs="宋体" w:hint="eastAsia"/>
          <w:sz w:val="28"/>
          <w:szCs w:val="28"/>
        </w:rPr>
        <w:t>超期需</w:t>
      </w:r>
      <w:proofErr w:type="gramEnd"/>
      <w:r w:rsidRPr="00AA462E">
        <w:rPr>
          <w:rFonts w:ascii="宋体" w:eastAsia="宋体" w:hAnsi="宋体" w:cs="宋体" w:hint="eastAsia"/>
          <w:sz w:val="28"/>
          <w:szCs w:val="28"/>
        </w:rPr>
        <w:t>审批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冰箱周围留出足够空间，周围不堆放杂物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烘箱、电阻炉</w:t>
      </w:r>
      <w:r w:rsidRPr="00AA462E">
        <w:rPr>
          <w:rFonts w:ascii="宋体" w:eastAsia="宋体" w:hAnsi="宋体" w:cs="宋体" w:hint="eastAsia"/>
          <w:sz w:val="28"/>
          <w:szCs w:val="28"/>
        </w:rPr>
        <w:t>不超期服役（</w:t>
      </w:r>
      <w:r w:rsidR="00741FB9">
        <w:rPr>
          <w:rFonts w:ascii="宋体" w:eastAsia="宋体" w:hAnsi="宋体" w:cs="宋体" w:hint="eastAsia"/>
          <w:sz w:val="28"/>
          <w:szCs w:val="28"/>
        </w:rPr>
        <w:t>一般</w:t>
      </w:r>
      <w:r w:rsidRPr="00AA462E">
        <w:rPr>
          <w:rFonts w:ascii="宋体" w:eastAsia="宋体" w:hAnsi="宋体" w:cs="宋体" w:hint="eastAsia"/>
          <w:sz w:val="28"/>
          <w:szCs w:val="28"/>
        </w:rPr>
        <w:t>12</w:t>
      </w:r>
      <w:r w:rsidRPr="00AA462E">
        <w:rPr>
          <w:rFonts w:ascii="宋体" w:eastAsia="宋体" w:hAnsi="宋体" w:cs="宋体" w:hint="eastAsia"/>
          <w:sz w:val="28"/>
          <w:szCs w:val="28"/>
        </w:rPr>
        <w:t>年），超期审批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加热设备放置在通风干燥处，不直接放在木桌、木板等易燃物上，周围有一定散热空间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lastRenderedPageBreak/>
        <w:t>加热设备周围不放置易燃易爆化学品、气瓶、冰箱、杂物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加热设备周边醒目位置张贴高温警示标识，并配有必要的安全防护措施、操作规程、警示标识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使用中的烘箱、电阻炉标识使用人姓名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功率较大的激光器有互锁装置、防护罩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操作人员穿戴防护眼镜等防护用品，不佩戴反光物品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激光区域张贴警告标志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起</w:t>
      </w:r>
      <w:r w:rsidRPr="00AA462E">
        <w:rPr>
          <w:rFonts w:ascii="宋体" w:eastAsia="宋体" w:hAnsi="宋体" w:cs="宋体" w:hint="eastAsia"/>
          <w:sz w:val="28"/>
          <w:szCs w:val="28"/>
        </w:rPr>
        <w:t>重机械每月一次日常维护和自行检查，并作记录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在周边醒目位置张贴安全操作规程、警示标识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起重设备声光报警正常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室内起重设备标有运行通道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额定起重量大于等于</w:t>
      </w:r>
      <w:r w:rsidRPr="00AA462E">
        <w:rPr>
          <w:rFonts w:ascii="宋体" w:eastAsia="宋体" w:hAnsi="宋体" w:cs="宋体" w:hint="eastAsia"/>
          <w:sz w:val="28"/>
          <w:szCs w:val="28"/>
        </w:rPr>
        <w:t>3</w:t>
      </w:r>
      <w:r w:rsidRPr="00AA462E">
        <w:rPr>
          <w:rFonts w:ascii="宋体" w:eastAsia="宋体" w:hAnsi="宋体" w:cs="宋体" w:hint="eastAsia"/>
          <w:sz w:val="28"/>
          <w:szCs w:val="28"/>
        </w:rPr>
        <w:t>吨且提升高度大于等于</w:t>
      </w:r>
      <w:r w:rsidRPr="00AA462E">
        <w:rPr>
          <w:rFonts w:ascii="宋体" w:eastAsia="宋体" w:hAnsi="宋体" w:cs="宋体" w:hint="eastAsia"/>
          <w:sz w:val="28"/>
          <w:szCs w:val="28"/>
        </w:rPr>
        <w:t>2</w:t>
      </w:r>
      <w:r w:rsidRPr="00AA462E">
        <w:rPr>
          <w:rFonts w:ascii="宋体" w:eastAsia="宋体" w:hAnsi="宋体" w:cs="宋体" w:hint="eastAsia"/>
          <w:sz w:val="28"/>
          <w:szCs w:val="28"/>
        </w:rPr>
        <w:t>米的设备须取得《特种设备使用登记证》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操作人员有《特种设备作业人员证》持证上岗，每</w:t>
      </w:r>
      <w:r w:rsidRPr="00AA462E">
        <w:rPr>
          <w:rFonts w:ascii="宋体" w:eastAsia="宋体" w:hAnsi="宋体" w:cs="宋体" w:hint="eastAsia"/>
          <w:sz w:val="28"/>
          <w:szCs w:val="28"/>
        </w:rPr>
        <w:t>4</w:t>
      </w:r>
      <w:r w:rsidRPr="00AA462E">
        <w:rPr>
          <w:rFonts w:ascii="宋体" w:eastAsia="宋体" w:hAnsi="宋体" w:cs="宋体" w:hint="eastAsia"/>
          <w:sz w:val="28"/>
          <w:szCs w:val="28"/>
        </w:rPr>
        <w:t>年复审，定期检验，将检验合格证置于特种设备显著位置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压力大于</w:t>
      </w:r>
      <w:r w:rsidRPr="00AA462E">
        <w:rPr>
          <w:rFonts w:ascii="宋体" w:eastAsia="宋体" w:hAnsi="宋体" w:cs="宋体" w:hint="eastAsia"/>
          <w:sz w:val="28"/>
          <w:szCs w:val="28"/>
        </w:rPr>
        <w:t>0.1</w:t>
      </w:r>
      <w:proofErr w:type="gramStart"/>
      <w:r w:rsidRPr="00AA462E">
        <w:rPr>
          <w:rFonts w:ascii="宋体" w:eastAsia="宋体" w:hAnsi="宋体" w:cs="宋体" w:hint="eastAsia"/>
          <w:sz w:val="28"/>
          <w:szCs w:val="28"/>
        </w:rPr>
        <w:t>兆帕且</w:t>
      </w:r>
      <w:proofErr w:type="gramEnd"/>
      <w:r w:rsidRPr="00AA462E">
        <w:rPr>
          <w:rFonts w:ascii="宋体" w:eastAsia="宋体" w:hAnsi="宋体" w:cs="宋体" w:hint="eastAsia"/>
          <w:sz w:val="28"/>
          <w:szCs w:val="28"/>
        </w:rPr>
        <w:t>容积大于</w:t>
      </w:r>
      <w:r w:rsidRPr="00AA462E">
        <w:rPr>
          <w:rFonts w:ascii="宋体" w:eastAsia="宋体" w:hAnsi="宋体" w:cs="宋体" w:hint="eastAsia"/>
          <w:sz w:val="28"/>
          <w:szCs w:val="28"/>
        </w:rPr>
        <w:t>30</w:t>
      </w:r>
      <w:r w:rsidRPr="00AA462E">
        <w:rPr>
          <w:rFonts w:ascii="宋体" w:eastAsia="宋体" w:hAnsi="宋体" w:cs="宋体" w:hint="eastAsia"/>
          <w:sz w:val="28"/>
          <w:szCs w:val="28"/>
        </w:rPr>
        <w:t>公升的压力容器须取得《特种设备使用登记证》和《压力容器登记卡》，设备铭牌上标明简单压力容器不需办理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设备台账，设备上有资产标签，有明确管理人员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大型仪器</w:t>
      </w:r>
      <w:r w:rsidRPr="00AA462E">
        <w:rPr>
          <w:rFonts w:ascii="宋体" w:eastAsia="宋体" w:hAnsi="宋体" w:cs="宋体" w:hint="eastAsia"/>
          <w:sz w:val="28"/>
          <w:szCs w:val="28"/>
        </w:rPr>
        <w:t>设备、高功率的设备与电器容量相匹配，有设备运行维护记录，有安全操作规程或注意事项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机械设备应保持清洁整齐，可靠接地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33760C">
      <w:pPr>
        <w:pStyle w:val="a6"/>
        <w:numPr>
          <w:ilvl w:val="1"/>
          <w:numId w:val="3"/>
        </w:numPr>
        <w:tabs>
          <w:tab w:val="left" w:pos="709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lastRenderedPageBreak/>
        <w:t>高温高压设备有安全警示标识和安全警示线（黄色</w:t>
      </w:r>
      <w:r w:rsidRPr="00AA462E">
        <w:rPr>
          <w:rFonts w:ascii="宋体" w:eastAsia="宋体" w:hAnsi="宋体" w:cs="宋体" w:hint="eastAsia"/>
          <w:sz w:val="28"/>
          <w:szCs w:val="28"/>
        </w:rPr>
        <w:t>),</w:t>
      </w:r>
      <w:r w:rsidRPr="00AA462E">
        <w:rPr>
          <w:rFonts w:ascii="宋体" w:eastAsia="宋体" w:hAnsi="宋体" w:cs="宋体" w:hint="eastAsia"/>
          <w:sz w:val="28"/>
          <w:szCs w:val="28"/>
        </w:rPr>
        <w:t>设备安全防护措施完好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不能断电的设备采取必要防护措施（如双路供电、不间断电源、监控警报等）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实验人员做好个人防护（工作服、工作帽、工作鞋、护目镜等）</w:t>
      </w:r>
      <w:r w:rsidR="00741FB9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电气设备及电线保持干燥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高电压、大电流等强电设备，设置安全警示牌、安全信号灯、联动式警铃、门锁，有安全隔离装置或屏蔽遮拦（由金属制成，可靠接地，高度不低于</w:t>
      </w:r>
      <w:r w:rsidRPr="00AA462E">
        <w:rPr>
          <w:rFonts w:ascii="宋体" w:eastAsia="宋体" w:hAnsi="宋体" w:cs="宋体" w:hint="eastAsia"/>
          <w:sz w:val="28"/>
          <w:szCs w:val="28"/>
        </w:rPr>
        <w:t>2</w:t>
      </w:r>
      <w:r w:rsidRPr="00AA462E">
        <w:rPr>
          <w:rFonts w:ascii="宋体" w:eastAsia="宋体" w:hAnsi="宋体" w:cs="宋体" w:hint="eastAsia"/>
          <w:sz w:val="28"/>
          <w:szCs w:val="28"/>
        </w:rPr>
        <w:t>米）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控制室（控制台）应铺橡胶、绝缘垫等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禁止存放易燃易爆易腐蚀品，保持通风散热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冰箱不超期服役（一般</w:t>
      </w:r>
      <w:r w:rsidRPr="00AA462E">
        <w:rPr>
          <w:rFonts w:ascii="宋体" w:eastAsia="宋体" w:hAnsi="宋体" w:cs="宋体" w:hint="eastAsia"/>
          <w:sz w:val="28"/>
          <w:szCs w:val="28"/>
        </w:rPr>
        <w:t>10</w:t>
      </w:r>
      <w:r w:rsidRPr="00AA462E">
        <w:rPr>
          <w:rFonts w:ascii="宋体" w:eastAsia="宋体" w:hAnsi="宋体" w:cs="宋体" w:hint="eastAsia"/>
          <w:sz w:val="28"/>
          <w:szCs w:val="28"/>
        </w:rPr>
        <w:t>年），</w:t>
      </w:r>
      <w:proofErr w:type="gramStart"/>
      <w:r w:rsidRPr="00AA462E">
        <w:rPr>
          <w:rFonts w:ascii="宋体" w:eastAsia="宋体" w:hAnsi="宋体" w:cs="宋体" w:hint="eastAsia"/>
          <w:sz w:val="28"/>
          <w:szCs w:val="28"/>
        </w:rPr>
        <w:t>超期需</w:t>
      </w:r>
      <w:proofErr w:type="gramEnd"/>
      <w:r w:rsidRPr="00AA462E">
        <w:rPr>
          <w:rFonts w:ascii="宋体" w:eastAsia="宋体" w:hAnsi="宋体" w:cs="宋体" w:hint="eastAsia"/>
          <w:sz w:val="28"/>
          <w:szCs w:val="28"/>
        </w:rPr>
        <w:t>审批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冰箱周围留出足够空间，周围不堆放杂物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烘箱、电阻炉</w:t>
      </w:r>
      <w:r w:rsidRPr="00AA462E">
        <w:rPr>
          <w:rFonts w:ascii="宋体" w:eastAsia="宋体" w:hAnsi="宋体" w:cs="宋体" w:hint="eastAsia"/>
          <w:sz w:val="28"/>
          <w:szCs w:val="28"/>
        </w:rPr>
        <w:t>不超期服役（</w:t>
      </w:r>
      <w:r w:rsidR="001A32F0">
        <w:rPr>
          <w:rFonts w:ascii="宋体" w:eastAsia="宋体" w:hAnsi="宋体" w:cs="宋体" w:hint="eastAsia"/>
          <w:sz w:val="28"/>
          <w:szCs w:val="28"/>
        </w:rPr>
        <w:t>一般</w:t>
      </w:r>
      <w:r w:rsidRPr="00AA462E">
        <w:rPr>
          <w:rFonts w:ascii="宋体" w:eastAsia="宋体" w:hAnsi="宋体" w:cs="宋体" w:hint="eastAsia"/>
          <w:sz w:val="28"/>
          <w:szCs w:val="28"/>
        </w:rPr>
        <w:t>12</w:t>
      </w:r>
      <w:r w:rsidRPr="00AA462E">
        <w:rPr>
          <w:rFonts w:ascii="宋体" w:eastAsia="宋体" w:hAnsi="宋体" w:cs="宋体" w:hint="eastAsia"/>
          <w:sz w:val="28"/>
          <w:szCs w:val="28"/>
        </w:rPr>
        <w:t>年），超期审批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加热设备放置在通风干燥处，不直接放在木桌、木板等易燃物上，周围有一定散热空间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周围不放置易燃易爆化学品、气瓶、冰箱、杂物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加热设备周边醒目位置张贴高温警示标识，并配有必要的安全防护措施、操作规程、警示标识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使用中的烘箱、电阻炉标识使用人姓名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Default="002006F2">
      <w:pPr>
        <w:spacing w:line="360" w:lineRule="auto"/>
        <w:rPr>
          <w:rFonts w:ascii="宋体" w:eastAsia="宋体" w:hAnsi="宋体" w:cs="宋体" w:hint="eastAsia"/>
          <w:sz w:val="28"/>
          <w:szCs w:val="28"/>
        </w:rPr>
      </w:pPr>
    </w:p>
    <w:p w:rsidR="005C6281" w:rsidRPr="00AA462E" w:rsidRDefault="005C6281">
      <w:pPr>
        <w:spacing w:line="360" w:lineRule="auto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</w:p>
    <w:p w:rsidR="002006F2" w:rsidRPr="00AA462E" w:rsidRDefault="00D00513" w:rsidP="0024323B">
      <w:pPr>
        <w:pStyle w:val="a6"/>
        <w:numPr>
          <w:ilvl w:val="0"/>
          <w:numId w:val="1"/>
        </w:numPr>
        <w:tabs>
          <w:tab w:val="left" w:pos="567"/>
        </w:tabs>
        <w:spacing w:line="360" w:lineRule="auto"/>
        <w:ind w:firstLineChars="0"/>
        <w:rPr>
          <w:rFonts w:ascii="宋体" w:eastAsia="宋体" w:hAnsi="宋体" w:cs="宋体"/>
          <w:b/>
          <w:bCs/>
          <w:sz w:val="28"/>
          <w:szCs w:val="28"/>
        </w:rPr>
      </w:pPr>
      <w:r w:rsidRPr="00AA462E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其他类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信息牌信息准确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消防通道畅通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门上观察窗未遮挡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实验区</w:t>
      </w:r>
      <w:proofErr w:type="gramStart"/>
      <w:r w:rsidRPr="00AA462E">
        <w:rPr>
          <w:rFonts w:ascii="宋体" w:eastAsia="宋体" w:hAnsi="宋体" w:cs="宋体" w:hint="eastAsia"/>
          <w:sz w:val="28"/>
          <w:szCs w:val="28"/>
        </w:rPr>
        <w:t>研修区</w:t>
      </w:r>
      <w:proofErr w:type="gramEnd"/>
      <w:r w:rsidRPr="00AA462E">
        <w:rPr>
          <w:rFonts w:ascii="宋体" w:eastAsia="宋体" w:hAnsi="宋体" w:cs="宋体" w:hint="eastAsia"/>
          <w:sz w:val="28"/>
          <w:szCs w:val="28"/>
        </w:rPr>
        <w:t>明确分开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环境卫生整洁有序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实验期间有值日情况记录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灭火设备正常有效、方便取用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紧急逃生疏散路线畅通，显著位置张贴疏散路线图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电源插座固定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接线板禁止串联，接线板不宜直接置于地面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大功率仪器（如空调）使用专用插座（不可使用接线板）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电线接头绝缘可靠，无裸露连接线，穿越通道的线缆有盖板或保护套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长期不用切断电源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凡进入实验室需穿着质地合适的实验服和防护服，按需佩戴护目镜、手套、安全帽等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个人防护用品分散存放，存放地点有明显标识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p w:rsidR="002006F2" w:rsidRPr="00AA462E" w:rsidRDefault="00D00513" w:rsidP="00F40B94">
      <w:pPr>
        <w:pStyle w:val="a6"/>
        <w:numPr>
          <w:ilvl w:val="1"/>
          <w:numId w:val="3"/>
        </w:numPr>
        <w:tabs>
          <w:tab w:val="left" w:pos="709"/>
          <w:tab w:val="left" w:pos="851"/>
        </w:tabs>
        <w:spacing w:line="360" w:lineRule="auto"/>
        <w:ind w:left="0" w:firstLineChars="0" w:firstLine="284"/>
        <w:rPr>
          <w:rFonts w:ascii="宋体" w:eastAsia="宋体" w:hAnsi="宋体" w:cs="宋体"/>
          <w:sz w:val="28"/>
          <w:szCs w:val="28"/>
        </w:rPr>
      </w:pPr>
      <w:r w:rsidRPr="00AA462E">
        <w:rPr>
          <w:rFonts w:ascii="宋体" w:eastAsia="宋体" w:hAnsi="宋体" w:cs="宋体" w:hint="eastAsia"/>
          <w:sz w:val="28"/>
          <w:szCs w:val="28"/>
        </w:rPr>
        <w:t>给排水系统运行正常</w:t>
      </w:r>
      <w:r w:rsidR="001A32F0">
        <w:rPr>
          <w:rFonts w:ascii="宋体" w:eastAsia="宋体" w:hAnsi="宋体" w:cs="宋体" w:hint="eastAsia"/>
          <w:sz w:val="28"/>
          <w:szCs w:val="28"/>
        </w:rPr>
        <w:t>。</w:t>
      </w:r>
    </w:p>
    <w:sectPr w:rsidR="002006F2" w:rsidRPr="00AA462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513" w:rsidRDefault="00D00513" w:rsidP="0024323B">
      <w:r>
        <w:separator/>
      </w:r>
    </w:p>
  </w:endnote>
  <w:endnote w:type="continuationSeparator" w:id="0">
    <w:p w:rsidR="00D00513" w:rsidRDefault="00D00513" w:rsidP="0024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62E" w:rsidRDefault="00AA46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513" w:rsidRDefault="00D00513" w:rsidP="0024323B">
      <w:r>
        <w:separator/>
      </w:r>
    </w:p>
  </w:footnote>
  <w:footnote w:type="continuationSeparator" w:id="0">
    <w:p w:rsidR="00D00513" w:rsidRDefault="00D00513" w:rsidP="00243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06CA"/>
    <w:multiLevelType w:val="hybridMultilevel"/>
    <w:tmpl w:val="54E0A23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2020C9FC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1B0D30"/>
    <w:multiLevelType w:val="hybridMultilevel"/>
    <w:tmpl w:val="B98A51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BF159A6"/>
    <w:multiLevelType w:val="hybridMultilevel"/>
    <w:tmpl w:val="A3964BBC"/>
    <w:lvl w:ilvl="0" w:tplc="D04A4C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F2"/>
    <w:rsid w:val="001A32F0"/>
    <w:rsid w:val="002006F2"/>
    <w:rsid w:val="0024323B"/>
    <w:rsid w:val="0033760C"/>
    <w:rsid w:val="005C6281"/>
    <w:rsid w:val="00741FB9"/>
    <w:rsid w:val="00AA462E"/>
    <w:rsid w:val="00D00513"/>
    <w:rsid w:val="00F40B94"/>
    <w:rsid w:val="029D4284"/>
    <w:rsid w:val="16943FC2"/>
    <w:rsid w:val="223D7EDD"/>
    <w:rsid w:val="348E6F25"/>
    <w:rsid w:val="541F04B5"/>
    <w:rsid w:val="59A8716D"/>
    <w:rsid w:val="70B3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4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4323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43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323B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24323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4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4323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43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323B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2432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452</Words>
  <Characters>2582</Characters>
  <Application>Microsoft Office Word</Application>
  <DocSecurity>0</DocSecurity>
  <Lines>21</Lines>
  <Paragraphs>6</Paragraphs>
  <ScaleCrop>false</ScaleCrop>
  <Company>Microsoft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8</cp:revision>
  <cp:lastPrinted>2020-12-21T07:40:00Z</cp:lastPrinted>
  <dcterms:created xsi:type="dcterms:W3CDTF">2020-12-13T13:39:00Z</dcterms:created>
  <dcterms:modified xsi:type="dcterms:W3CDTF">2022-03-08T01:42:00Z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28D3BA7E3F1B4F56A8039C3E8FB2C2FE</vt:lpwstr>
  </property>
</Properties>
</file>